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cs="Helvetica" w:hAnsi="Helvetica" w:eastAsia="Helvetica"/>
          <w:b w:val="0"/>
          <w:bCs w:val="0"/>
          <w:rtl w:val="0"/>
        </w:rPr>
      </w:pPr>
      <w:r>
        <w:rPr>
          <w:rFonts w:ascii="Helvetica" w:hAnsi="Helvetica"/>
          <w:b w:val="1"/>
          <w:bCs w:val="1"/>
          <w:rtl w:val="0"/>
          <w:lang w:val="en-US"/>
        </w:rPr>
        <w:t>Booking a place at the Sunday 9.30am Eucharist</w:t>
      </w:r>
    </w:p>
    <w:p>
      <w:pPr>
        <w:pStyle w:val="Default"/>
        <w:bidi w:val="0"/>
        <w:spacing w:before="0"/>
        <w:ind w:left="0" w:right="0" w:firstLine="0"/>
        <w:jc w:val="left"/>
        <w:rPr>
          <w:rFonts w:ascii="Helvetica" w:cs="Helvetica" w:hAnsi="Helvetica" w:eastAsia="Helvetica"/>
          <w:outline w:val="0"/>
          <w:color w:val="000000"/>
          <w:sz w:val="24"/>
          <w:szCs w:val="24"/>
          <w:u w:val="none"/>
          <w:rtl w:val="0"/>
          <w14:textFill>
            <w14:solidFill>
              <w14:srgbClr w14:val="000000"/>
            </w14:solidFill>
          </w14:textFill>
        </w:rPr>
      </w:pPr>
      <w:r>
        <w:rPr>
          <w:rFonts w:ascii="Helvetica" w:hAnsi="Helvetica"/>
          <w:rtl w:val="0"/>
          <w:lang w:val="en-US"/>
        </w:rPr>
        <w:t>Anyone wanting to come to the 9.30am service on Sunday will need to book a place.  You can do that by clicking on th</w:t>
      </w:r>
      <w:r>
        <w:rPr>
          <w:rFonts w:ascii="Helvetica" w:hAnsi="Helvetica"/>
          <w:rtl w:val="0"/>
          <w:lang w:val="en-US"/>
        </w:rPr>
        <w:t>e</w:t>
      </w:r>
      <w:r>
        <w:rPr>
          <w:rFonts w:ascii="Helvetica" w:hAnsi="Helvetica"/>
          <w:rtl w:val="0"/>
          <w:lang w:val="en-US"/>
        </w:rPr>
        <w:t xml:space="preserve"> link </w:t>
      </w:r>
      <w:r>
        <w:rPr>
          <w:rFonts w:ascii="Helvetica" w:hAnsi="Helvetica"/>
          <w:rtl w:val="0"/>
          <w:lang w:val="en-US"/>
        </w:rPr>
        <w:t>that appears on the Home page of our website.</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Some points to note:</w:t>
      </w:r>
    </w:p>
    <w:p>
      <w:pPr>
        <w:pStyle w:val="Default"/>
        <w:bidi w:val="0"/>
        <w:spacing w:before="0"/>
        <w:ind w:left="0" w:right="0" w:firstLine="0"/>
        <w:jc w:val="left"/>
        <w:rPr>
          <w:rFonts w:ascii="Helvetica" w:cs="Helvetica" w:hAnsi="Helvetica" w:eastAsia="Helvetica"/>
          <w:rtl w:val="0"/>
        </w:rPr>
      </w:pPr>
      <w:r>
        <w:rPr>
          <w:rFonts w:ascii="Helvetica" w:hAnsi="Helvetica"/>
          <w:rtl w:val="0"/>
        </w:rPr>
        <w:t xml:space="preserve"> </w:t>
      </w:r>
    </w:p>
    <w:p>
      <w:pPr>
        <w:pStyle w:val="Default"/>
        <w:numPr>
          <w:ilvl w:val="0"/>
          <w:numId w:val="2"/>
        </w:numPr>
        <w:bidi w:val="0"/>
        <w:spacing w:before="0"/>
        <w:ind w:right="0"/>
        <w:jc w:val="left"/>
        <w:rPr>
          <w:rFonts w:ascii="Helvetica" w:hAnsi="Helvetica"/>
          <w:rtl w:val="0"/>
          <w:lang w:val="en-US"/>
        </w:rPr>
      </w:pPr>
      <w:r>
        <w:rPr>
          <w:rFonts w:ascii="Helvetica" w:hAnsi="Helvetica"/>
          <w:rtl w:val="0"/>
          <w:lang w:val="en-US"/>
        </w:rPr>
        <w:t>Each member of a household must register separately, even if they have the same telephone number and e-mail address;</w:t>
      </w:r>
    </w:p>
    <w:p>
      <w:pPr>
        <w:pStyle w:val="Default"/>
        <w:numPr>
          <w:ilvl w:val="0"/>
          <w:numId w:val="2"/>
        </w:numPr>
        <w:bidi w:val="0"/>
        <w:spacing w:before="0"/>
        <w:ind w:right="0"/>
        <w:jc w:val="left"/>
        <w:rPr>
          <w:rFonts w:ascii="Helvetica" w:hAnsi="Helvetica"/>
          <w:rtl w:val="0"/>
          <w:lang w:val="en-US"/>
        </w:rPr>
      </w:pPr>
      <w:r>
        <w:rPr>
          <w:rFonts w:ascii="Helvetica" w:hAnsi="Helvetica"/>
          <w:rtl w:val="0"/>
          <w:lang w:val="en-US"/>
        </w:rPr>
        <w:t xml:space="preserve">When you are asked for a </w:t>
      </w:r>
      <w:r>
        <w:rPr>
          <w:rFonts w:ascii="Helvetica" w:hAnsi="Helvetica" w:hint="default"/>
          <w:rtl w:val="1"/>
          <w:lang w:val="ar-SA" w:bidi="ar-SA"/>
        </w:rPr>
        <w:t>“</w:t>
      </w:r>
      <w:r>
        <w:rPr>
          <w:rFonts w:ascii="Helvetica" w:hAnsi="Helvetica"/>
          <w:rtl w:val="0"/>
          <w:lang w:val="en-US"/>
        </w:rPr>
        <w:t>home</w:t>
      </w:r>
      <w:r>
        <w:rPr>
          <w:rFonts w:ascii="Helvetica" w:hAnsi="Helvetica" w:hint="default"/>
          <w:rtl w:val="0"/>
        </w:rPr>
        <w:t xml:space="preserve">” </w:t>
      </w:r>
      <w:r>
        <w:rPr>
          <w:rFonts w:ascii="Helvetica" w:hAnsi="Helvetica"/>
          <w:rtl w:val="0"/>
          <w:lang w:val="en-US"/>
        </w:rPr>
        <w:t xml:space="preserve">telephone number, a mobile one will do just as well </w:t>
      </w:r>
      <w:r>
        <w:rPr>
          <w:rFonts w:ascii="Helvetica" w:hAnsi="Helvetica" w:hint="default"/>
          <w:rtl w:val="0"/>
        </w:rPr>
        <w:t xml:space="preserve">– </w:t>
      </w:r>
      <w:r>
        <w:rPr>
          <w:rFonts w:ascii="Helvetica" w:hAnsi="Helvetica"/>
          <w:rtl w:val="0"/>
          <w:lang w:val="en-US"/>
        </w:rPr>
        <w:t>the technology doesn</w:t>
      </w:r>
      <w:r>
        <w:rPr>
          <w:rFonts w:ascii="Helvetica" w:hAnsi="Helvetica" w:hint="default"/>
          <w:rtl w:val="1"/>
        </w:rPr>
        <w:t>’</w:t>
      </w:r>
      <w:r>
        <w:rPr>
          <w:rFonts w:ascii="Helvetica" w:hAnsi="Helvetica"/>
          <w:rtl w:val="0"/>
          <w:lang w:val="en-US"/>
        </w:rPr>
        <w:t xml:space="preserve">t allow us to say </w:t>
      </w:r>
      <w:r>
        <w:rPr>
          <w:rFonts w:ascii="Helvetica" w:hAnsi="Helvetica" w:hint="default"/>
          <w:rtl w:val="1"/>
          <w:lang w:val="ar-SA" w:bidi="ar-SA"/>
        </w:rPr>
        <w:t>“</w:t>
      </w:r>
      <w:r>
        <w:rPr>
          <w:rFonts w:ascii="Helvetica" w:hAnsi="Helvetica"/>
          <w:rtl w:val="0"/>
          <w:lang w:val="en-US"/>
        </w:rPr>
        <w:t>home or mob</w:t>
      </w:r>
      <w:r>
        <w:rPr>
          <w:rFonts w:ascii="Helvetica" w:hAnsi="Helvetica"/>
          <w:rtl w:val="0"/>
          <w:lang w:val="en-US"/>
        </w:rPr>
        <w:t xml:space="preserve">ile </w:t>
      </w:r>
      <w:r>
        <w:rPr>
          <w:rFonts w:ascii="Helvetica" w:hAnsi="Helvetica"/>
          <w:rtl w:val="0"/>
          <w:lang w:val="en-US"/>
        </w:rPr>
        <w:t>number</w:t>
      </w:r>
      <w:r>
        <w:rPr>
          <w:rFonts w:ascii="Helvetica" w:hAnsi="Helvetica" w:hint="default"/>
          <w:rtl w:val="0"/>
        </w:rPr>
        <w:t>”</w:t>
      </w:r>
    </w:p>
    <w:p>
      <w:pPr>
        <w:pStyle w:val="Default"/>
        <w:numPr>
          <w:ilvl w:val="0"/>
          <w:numId w:val="2"/>
        </w:numPr>
        <w:bidi w:val="0"/>
        <w:spacing w:before="0"/>
        <w:ind w:right="0"/>
        <w:jc w:val="left"/>
        <w:rPr>
          <w:rFonts w:ascii="Helvetica" w:hAnsi="Helvetica"/>
          <w:rtl w:val="0"/>
          <w:lang w:val="en-US"/>
        </w:rPr>
      </w:pPr>
      <w:r>
        <w:rPr>
          <w:rFonts w:ascii="Helvetica" w:hAnsi="Helvetica"/>
          <w:rtl w:val="0"/>
          <w:lang w:val="en-US"/>
        </w:rPr>
        <w:t>If you want to book for someone else who doesn</w:t>
      </w:r>
      <w:r>
        <w:rPr>
          <w:rFonts w:ascii="Helvetica" w:hAnsi="Helvetica" w:hint="default"/>
          <w:rtl w:val="1"/>
        </w:rPr>
        <w:t>’</w:t>
      </w:r>
      <w:r>
        <w:rPr>
          <w:rFonts w:ascii="Helvetica" w:hAnsi="Helvetica"/>
          <w:rtl w:val="0"/>
          <w:lang w:val="en-US"/>
        </w:rPr>
        <w:t>t have access to (or confidence with) IT, that will possible, but you must use their name and their telephone number.</w:t>
      </w:r>
    </w:p>
    <w:p>
      <w:pPr>
        <w:pStyle w:val="Default"/>
        <w:numPr>
          <w:ilvl w:val="0"/>
          <w:numId w:val="2"/>
        </w:numPr>
        <w:bidi w:val="0"/>
        <w:spacing w:before="0"/>
        <w:ind w:right="0"/>
        <w:jc w:val="left"/>
        <w:rPr>
          <w:rFonts w:ascii="Helvetica" w:hAnsi="Helvetica"/>
          <w:rtl w:val="0"/>
          <w:lang w:val="en-US"/>
        </w:rPr>
      </w:pPr>
      <w:r>
        <w:rPr>
          <w:rFonts w:ascii="Helvetica" w:hAnsi="Helvetica"/>
          <w:rtl w:val="0"/>
          <w:lang w:val="en-US"/>
        </w:rPr>
        <w:t>If you aren</w:t>
      </w:r>
      <w:r>
        <w:rPr>
          <w:rFonts w:ascii="Helvetica" w:hAnsi="Helvetica" w:hint="default"/>
          <w:rtl w:val="1"/>
        </w:rPr>
        <w:t>’</w:t>
      </w:r>
      <w:r>
        <w:rPr>
          <w:rFonts w:ascii="Helvetica" w:hAnsi="Helvetica"/>
          <w:rtl w:val="0"/>
          <w:lang w:val="en-US"/>
        </w:rPr>
        <w:t xml:space="preserve">t among the first 50 to book you will be put on a </w:t>
      </w:r>
      <w:r>
        <w:rPr>
          <w:rFonts w:ascii="Helvetica" w:hAnsi="Helvetica" w:hint="default"/>
          <w:rtl w:val="1"/>
          <w:lang w:val="ar-SA" w:bidi="ar-SA"/>
        </w:rPr>
        <w:t>“</w:t>
      </w:r>
      <w:r>
        <w:rPr>
          <w:rFonts w:ascii="Helvetica" w:hAnsi="Helvetica"/>
          <w:rtl w:val="0"/>
          <w:lang w:val="en-US"/>
        </w:rPr>
        <w:t>waitlist</w:t>
      </w:r>
      <w:r>
        <w:rPr>
          <w:rFonts w:ascii="Helvetica" w:hAnsi="Helvetica" w:hint="default"/>
          <w:rtl w:val="0"/>
        </w:rPr>
        <w:t xml:space="preserve">” </w:t>
      </w:r>
      <w:r>
        <w:rPr>
          <w:rFonts w:ascii="Helvetica" w:hAnsi="Helvetica"/>
          <w:rtl w:val="0"/>
          <w:lang w:val="en-US"/>
        </w:rPr>
        <w:t>so that we can offer you a place should someone drop out.</w:t>
      </w:r>
    </w:p>
    <w:p>
      <w:pPr>
        <w:pStyle w:val="Default"/>
        <w:numPr>
          <w:ilvl w:val="0"/>
          <w:numId w:val="2"/>
        </w:numPr>
        <w:bidi w:val="0"/>
        <w:spacing w:before="0"/>
        <w:ind w:right="0"/>
        <w:jc w:val="left"/>
        <w:rPr>
          <w:rFonts w:ascii="Helvetica" w:hAnsi="Helvetica"/>
          <w:rtl w:val="0"/>
          <w:lang w:val="en-US"/>
        </w:rPr>
      </w:pPr>
      <w:r>
        <w:rPr>
          <w:rFonts w:ascii="Helvetica" w:hAnsi="Helvetica"/>
          <w:rtl w:val="0"/>
          <w:lang w:val="en-US"/>
        </w:rPr>
        <w:t>If you are allocated a ticket and then cannot use it, please cancel it on the Eventbrite website so that we can offer it to someone else.</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There is no need to bring the ticket it would allow you to print since we will have a record of your registering and this allows us to keep your details.  We will only keep these details for 21 days and will only use them if there is a necessity to contact you for track and trace.</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b w:val="0"/>
          <w:bCs w:val="0"/>
          <w:rtl w:val="0"/>
        </w:rPr>
      </w:pPr>
      <w:r>
        <w:rPr>
          <w:rFonts w:ascii="Helvetica" w:hAnsi="Helvetica"/>
          <w:b w:val="1"/>
          <w:bCs w:val="1"/>
          <w:rtl w:val="0"/>
          <w:lang w:val="en-US"/>
        </w:rPr>
        <w:t>8am and 6pm services</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From Sunday onwards we will also restart the 8am BCP said Communion service and 6pm Evensong.  There is no need to </w:t>
      </w:r>
      <w:r>
        <w:rPr>
          <w:rFonts w:ascii="Helvetica" w:hAnsi="Helvetica" w:hint="default"/>
          <w:rtl w:val="1"/>
          <w:lang w:val="ar-SA" w:bidi="ar-SA"/>
        </w:rPr>
        <w:t>“</w:t>
      </w:r>
      <w:r>
        <w:rPr>
          <w:rFonts w:ascii="Helvetica" w:hAnsi="Helvetica"/>
          <w:rtl w:val="0"/>
          <w:lang w:val="nl-NL"/>
        </w:rPr>
        <w:t>book</w:t>
      </w:r>
      <w:r>
        <w:rPr>
          <w:rFonts w:ascii="Helvetica" w:hAnsi="Helvetica" w:hint="default"/>
          <w:rtl w:val="0"/>
        </w:rPr>
        <w:t xml:space="preserve">” </w:t>
      </w:r>
      <w:r>
        <w:rPr>
          <w:rFonts w:ascii="Helvetica" w:hAnsi="Helvetica"/>
          <w:rtl w:val="0"/>
          <w:lang w:val="en-US"/>
        </w:rPr>
        <w:t>to attend these services.  As with other services you will be asked to give you name, email and telephone number when you arrive which we will keep for 21 days unless you indicate that you are likely to be a regular where we will keep them on an ongoing basis to save having to take them every week.  Again, we will only use these details given in this way if we are required to for track and trace.</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b w:val="0"/>
          <w:bCs w:val="0"/>
          <w:rtl w:val="0"/>
        </w:rPr>
      </w:pPr>
      <w:r>
        <w:rPr>
          <w:rFonts w:ascii="Helvetica" w:hAnsi="Helvetica"/>
          <w:b w:val="1"/>
          <w:bCs w:val="1"/>
          <w:rtl w:val="0"/>
          <w:lang w:val="en-US"/>
        </w:rPr>
        <w:t>Face masks</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The current guidance both from the central church and from the Diocese of Southwark is that the wearing of face masks is </w:t>
      </w:r>
      <w:r>
        <w:rPr>
          <w:rFonts w:ascii="Helvetica" w:hAnsi="Helvetica"/>
          <w:u w:val="single"/>
          <w:rtl w:val="0"/>
          <w:lang w:val="en-US"/>
        </w:rPr>
        <w:t>strongly advised</w:t>
      </w:r>
      <w:r>
        <w:rPr>
          <w:rFonts w:ascii="Helvetica" w:hAnsi="Helvetica"/>
          <w:rtl w:val="0"/>
          <w:lang w:val="en-US"/>
        </w:rPr>
        <w:t>.  By this I think, for now, we should understand that it is an expectation that amounts to a requirement and so we ask that all those who can wear a mask - and there is government advice about who can be exempt (notably children under 11, those for whom illness precludes it or those who would experience severe distress from doing so) - do so.</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b w:val="0"/>
          <w:bCs w:val="0"/>
          <w:rtl w:val="0"/>
        </w:rPr>
      </w:pPr>
      <w:r>
        <w:rPr>
          <w:rFonts w:ascii="Helvetica" w:hAnsi="Helvetica"/>
          <w:b w:val="1"/>
          <w:bCs w:val="1"/>
          <w:rtl w:val="0"/>
          <w:lang w:val="da-DK"/>
        </w:rPr>
        <w:t>Filming</w:t>
      </w:r>
    </w:p>
    <w:p>
      <w:pPr>
        <w:pStyle w:val="Default"/>
        <w:bidi w:val="0"/>
        <w:spacing w:before="0"/>
        <w:ind w:left="0" w:right="0" w:firstLine="0"/>
        <w:jc w:val="left"/>
        <w:rPr>
          <w:rtl w:val="0"/>
        </w:rPr>
      </w:pPr>
      <w:r>
        <w:rPr>
          <w:rFonts w:ascii="Helvetica" w:hAnsi="Helvetica"/>
          <w:rtl w:val="0"/>
          <w:lang w:val="en-US"/>
        </w:rPr>
        <w:t>We will continue to live stream the services through the normal link to our Youtube channel for those who are unable to be with us and so this is a polite notice to say that anyone coming to the church may be picked up but the camera inadvertently.  Our focus at all times will be on those who are performing a role in the service (reading, prayers, preaching, leading) but others may come into shot from time to time.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